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91" w:rsidRDefault="00AF4E91" w:rsidP="00473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1A5" w:rsidRPr="00183E99" w:rsidRDefault="00AF4E91" w:rsidP="00473E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67769" w:rsidRPr="0018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изменении реквизитов вкладчиков ЕНПФ</w:t>
      </w:r>
      <w:r w:rsidR="00183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F00CC" w:rsidRPr="000D35FC" w:rsidRDefault="002C0EDA" w:rsidP="002B19C4">
      <w:pPr>
        <w:pStyle w:val="a3"/>
        <w:jc w:val="both"/>
      </w:pPr>
      <w:r w:rsidRPr="000D35FC">
        <w:t>Многие из нас заключали договор</w:t>
      </w:r>
      <w:r w:rsidR="000D2582">
        <w:t>ы</w:t>
      </w:r>
      <w:r w:rsidRPr="000D35FC">
        <w:t xml:space="preserve"> в </w:t>
      </w:r>
      <w:r w:rsidR="000D2582">
        <w:t>начале двухтысячных</w:t>
      </w:r>
      <w:r w:rsidRPr="000D35FC">
        <w:t xml:space="preserve">, во времена становления новой пенсионной системы, когда </w:t>
      </w:r>
      <w:r w:rsidR="000D2582">
        <w:t xml:space="preserve">только появлялись </w:t>
      </w:r>
      <w:r w:rsidRPr="000D35FC">
        <w:t>частные пенсионные фонды</w:t>
      </w:r>
      <w:r w:rsidR="000D2582">
        <w:t>.</w:t>
      </w:r>
      <w:r w:rsidRPr="000D35FC">
        <w:t xml:space="preserve"> И, понятное дело, в договорах с фондами большинство из нас в реквизитах указывали свой почтовый адрес. </w:t>
      </w:r>
      <w:r w:rsidR="00E52DE0" w:rsidRPr="000D35FC">
        <w:t xml:space="preserve">Тех, у кого </w:t>
      </w:r>
      <w:r w:rsidR="000D2582">
        <w:t xml:space="preserve">были </w:t>
      </w:r>
      <w:r w:rsidR="00E52DE0" w:rsidRPr="000D35FC">
        <w:t>элек</w:t>
      </w:r>
      <w:r w:rsidRPr="000D35FC">
        <w:t>тронные</w:t>
      </w:r>
      <w:r w:rsidR="00E52DE0" w:rsidRPr="000D35FC">
        <w:t xml:space="preserve"> адреса, можно было по пальцам пересчитать. С</w:t>
      </w:r>
      <w:r w:rsidRPr="000D35FC">
        <w:t xml:space="preserve">о времен объединения всех частных фондов в </w:t>
      </w:r>
      <w:r w:rsidR="00E52DE0" w:rsidRPr="000D35FC">
        <w:t>единый также большая часть вкладчиков не спешила обновлять свои реквизиты</w:t>
      </w:r>
      <w:r w:rsidR="000D2582">
        <w:t>,</w:t>
      </w:r>
      <w:r w:rsidR="00E52DE0" w:rsidRPr="000D35FC">
        <w:t xml:space="preserve"> и даже не задумывалась сходить проверить в базе данных</w:t>
      </w:r>
      <w:r w:rsidR="008F00CC" w:rsidRPr="000D35FC">
        <w:t xml:space="preserve"> свои адреса и номера телефонов</w:t>
      </w:r>
      <w:r w:rsidR="00E52DE0" w:rsidRPr="000D35FC">
        <w:t xml:space="preserve">, все ли в порядке. Работодатель перечисляет – и ладно! </w:t>
      </w:r>
      <w:r w:rsidR="008F00CC" w:rsidRPr="000D35FC">
        <w:t xml:space="preserve">Большая часть из нас по старинке получает данные о своих накоплениях раз в год по почте в конвертах. А ведь время идет. Сейчас темп жизни такой, что мы переезжаем с места на место не только в пределах города, но </w:t>
      </w:r>
      <w:r w:rsidR="00005E96">
        <w:t xml:space="preserve">и </w:t>
      </w:r>
      <w:r w:rsidR="008F00CC" w:rsidRPr="000D35FC">
        <w:t>в другие города. И, быть может, многие из нас не видели такого конверта уже несколько лет!</w:t>
      </w:r>
    </w:p>
    <w:p w:rsidR="00210024" w:rsidRPr="000D35FC" w:rsidRDefault="0057326D" w:rsidP="002B19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214F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представьте, что вы не один такой, кто не интересуется состоянием своего пенсионного счета. Каждый год ЕНПФ отправляет по почте конверты с выписками по адресам, где вкладчики уже фактически не проживают. И эти конверты </w:t>
      </w:r>
      <w:r w:rsidR="00302447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02447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02447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02447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пенсионных накоплений за предыдущий год </w:t>
      </w:r>
      <w:r w:rsidR="00302447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возвращаются </w:t>
      </w:r>
      <w:r w:rsidR="00302447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отметкой «адресат по указанному адресу не проживает».</w:t>
      </w:r>
      <w:r w:rsidR="00302447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46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Задумайтесь</w:t>
      </w:r>
      <w:r w:rsidR="00302447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</w:t>
      </w:r>
      <w:r w:rsidR="00A83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трудовых затрат и </w:t>
      </w:r>
      <w:r w:rsidR="00302447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 расходуется на это в масштабах страны?</w:t>
      </w:r>
      <w:r w:rsidR="00210024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44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 не обойтись здесь без двух, </w:t>
      </w:r>
      <w:r w:rsidR="004E411E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набивших оскомину</w:t>
      </w:r>
      <w:r w:rsidR="00370644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вопросов «Кто виноват?» и «Что делать?»</w:t>
      </w:r>
      <w:r w:rsidR="00BC5C72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 первым все очевидно, то на втором остановимся поподробней.</w:t>
      </w:r>
      <w:r w:rsidR="00210024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F85" w:rsidRPr="006F2F85" w:rsidRDefault="00BC5C72" w:rsidP="002B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2F85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1) пункта 4 статьи 39 Закона «О пенсионном обеспечении в Республике Казахстан» № 105-V от 21 июня 2013 года</w:t>
      </w:r>
      <w:r w:rsid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Закон)</w:t>
      </w:r>
      <w:r w:rsidR="006F2F85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вкладчики обязательных пенсионных взносов, обязательных профессиональных пенсионных взносов и получатели из единого накопительного пенсионного фонда обязаны сообщать в ЕНПФ обо всех изменениях, влияющих на выполнение обязательств ЕНПФ, в течение десяти календарных дней с даты таких изменений, а именно:</w:t>
      </w:r>
    </w:p>
    <w:p w:rsidR="004E411E" w:rsidRPr="006F2F85" w:rsidRDefault="006F2F85" w:rsidP="002B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E411E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почтового адреса, указанного в договоре о пенсионном обеспечении, в случае </w:t>
      </w:r>
      <w:r w:rsidR="004E411E" w:rsidRPr="006F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Вами выбран способ информирования о пенсионных накоплениях «по почте»</w:t>
      </w:r>
      <w:r w:rsidR="004E411E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сообщить при личном обращении в ЕНПФ либо посредством службы почтовой связи, с указанием фамилии, имени, отчества, даты рождения, индивидуального идентификационного номера (ИИН), с обязательным приложением копии удостоверения личности.</w:t>
      </w:r>
    </w:p>
    <w:p w:rsidR="006F2F85" w:rsidRPr="000D35FC" w:rsidRDefault="004E411E" w:rsidP="002B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F2F85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электронного адреса, указанного в договоре о пенсионном обеспечении либо в соглашении об изменении/определении способа информирования, в случае </w:t>
      </w:r>
      <w:r w:rsidR="006F2F85" w:rsidRPr="006F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Вами выбран способ информирования о пенсионных накоплениях «по электронной почте (e</w:t>
      </w:r>
      <w:r w:rsidR="00DF1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F2F85" w:rsidRPr="006F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mail)».</w:t>
      </w:r>
      <w:r w:rsidR="00874DBB" w:rsidRPr="000D3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2F85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обращаем Ваше внимание, что об изменении электронного адреса Вы можете сообщить</w:t>
      </w:r>
      <w:r w:rsidR="006F2F85" w:rsidRPr="006F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при личном обращении в ЕНПФ</w:t>
      </w:r>
      <w:r w:rsidR="006F2F85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829" w:rsidRPr="006F2F85" w:rsidRDefault="00210024" w:rsidP="002B1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FC">
        <w:rPr>
          <w:rFonts w:ascii="Times New Roman" w:hAnsi="Times New Roman" w:cs="Times New Roman"/>
          <w:sz w:val="24"/>
          <w:szCs w:val="24"/>
        </w:rPr>
        <w:t>В соответствии с действующим Законом ЕНПФ без взимания платы предоставляет физическому лицу, на имя которого открыт индивидуальный пенсионный счет, информацию о состоянии пенсионных накоплений по его запросу на любую запрашиваемую дату с даты открытия индивидуального пенсионного счета, а также обеспечива</w:t>
      </w:r>
      <w:r w:rsidR="00A83FCE">
        <w:rPr>
          <w:rFonts w:ascii="Times New Roman" w:hAnsi="Times New Roman" w:cs="Times New Roman"/>
          <w:sz w:val="24"/>
          <w:szCs w:val="24"/>
        </w:rPr>
        <w:t>ет</w:t>
      </w:r>
      <w:r w:rsidRPr="000D35FC">
        <w:rPr>
          <w:rFonts w:ascii="Times New Roman" w:hAnsi="Times New Roman" w:cs="Times New Roman"/>
          <w:sz w:val="24"/>
          <w:szCs w:val="24"/>
        </w:rPr>
        <w:t xml:space="preserve"> электронный и иные способы доступа к информации о его пенсионных накоплениях с учетом положений, предусмотренных статьей 57 Закона. </w:t>
      </w:r>
      <w:r w:rsidR="00627829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или выбрать </w:t>
      </w:r>
      <w:r w:rsidR="00627829" w:rsidRPr="006F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информирования</w:t>
      </w:r>
      <w:r w:rsidR="00627829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если Вами ранее в договоре о пенсионном обеспечении не был определен способ информирования, Вы можете </w:t>
      </w:r>
      <w:r w:rsidR="00627829" w:rsidRPr="006F2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личном обращении в ЕНПФ</w:t>
      </w:r>
      <w:r w:rsidR="00627829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заключив с ЕНПФ соглашение об изменении/определении способа информирования. </w:t>
      </w:r>
      <w:r w:rsidR="00627829" w:rsidRPr="000D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829" w:rsidRPr="006F2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ЕНПФ для заключения соглашения об изменении/определении способа информирования и (или) внесения изменений в Ваши реквизиты Вам необходимо иметь при себе документ, удостоверяющий личность, с обязательным указанием в нем ИИН.</w:t>
      </w:r>
    </w:p>
    <w:p w:rsidR="00905046" w:rsidRPr="000D35FC" w:rsidRDefault="00F839B9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 w:rsidRPr="000D35FC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ЕНПФ информации о состоянии пенсионных накоплений осуществляется в соответствии с выбранным вкладчиком (получателем) способом. </w:t>
      </w:r>
      <w:r w:rsidR="00A83FCE">
        <w:rPr>
          <w:rFonts w:ascii="Times New Roman" w:hAnsi="Times New Roman" w:cs="Times New Roman"/>
          <w:sz w:val="24"/>
          <w:szCs w:val="24"/>
        </w:rPr>
        <w:t>Это может быть:</w:t>
      </w:r>
    </w:p>
    <w:p w:rsidR="00874DBB" w:rsidRPr="000D35FC" w:rsidRDefault="00A83FCE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74DBB" w:rsidRPr="000D35FC">
        <w:rPr>
          <w:rFonts w:ascii="Times New Roman" w:hAnsi="Times New Roman" w:cs="Times New Roman"/>
          <w:sz w:val="24"/>
          <w:szCs w:val="24"/>
        </w:rPr>
        <w:t>) личное обращение непосредственно в ЕНПФ;</w:t>
      </w:r>
    </w:p>
    <w:p w:rsidR="00905046" w:rsidRPr="000D35FC" w:rsidRDefault="00A83FCE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4DBB" w:rsidRPr="000D35FC">
        <w:rPr>
          <w:rFonts w:ascii="Times New Roman" w:hAnsi="Times New Roman" w:cs="Times New Roman"/>
          <w:sz w:val="24"/>
          <w:szCs w:val="24"/>
        </w:rPr>
        <w:t xml:space="preserve">) </w:t>
      </w:r>
      <w:r w:rsidR="00F839B9" w:rsidRPr="000D35FC">
        <w:rPr>
          <w:rFonts w:ascii="Times New Roman" w:hAnsi="Times New Roman" w:cs="Times New Roman"/>
          <w:sz w:val="24"/>
          <w:szCs w:val="24"/>
        </w:rPr>
        <w:t>электронный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F839B9" w:rsidRPr="000D35FC">
        <w:rPr>
          <w:rFonts w:ascii="Times New Roman" w:hAnsi="Times New Roman" w:cs="Times New Roman"/>
          <w:sz w:val="24"/>
          <w:szCs w:val="24"/>
        </w:rPr>
        <w:t xml:space="preserve"> – отправка сообщения на электронный адрес (e-mail), указанный в заявлении об открытии индивидуального пенсионного счета или отдельном соглашении;</w:t>
      </w:r>
    </w:p>
    <w:p w:rsidR="00905046" w:rsidRPr="000D35FC" w:rsidRDefault="00A83FCE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39B9" w:rsidRPr="000D35FC">
        <w:rPr>
          <w:rFonts w:ascii="Times New Roman" w:hAnsi="Times New Roman" w:cs="Times New Roman"/>
          <w:sz w:val="24"/>
          <w:szCs w:val="24"/>
        </w:rPr>
        <w:t xml:space="preserve">) личное обращение посредством интернета с использованием электронной цифровой подписи или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зарегистрированного ИИН </w:t>
      </w:r>
      <w:r w:rsidR="00F839B9" w:rsidRPr="000D35FC">
        <w:rPr>
          <w:rFonts w:ascii="Times New Roman" w:hAnsi="Times New Roman" w:cs="Times New Roman"/>
          <w:sz w:val="24"/>
          <w:szCs w:val="24"/>
        </w:rPr>
        <w:t xml:space="preserve">пользователя и пароля; </w:t>
      </w:r>
    </w:p>
    <w:p w:rsidR="00A83FCE" w:rsidRPr="000D35FC" w:rsidRDefault="00A83FCE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35FC">
        <w:rPr>
          <w:rFonts w:ascii="Times New Roman" w:hAnsi="Times New Roman" w:cs="Times New Roman"/>
          <w:sz w:val="24"/>
          <w:szCs w:val="24"/>
        </w:rPr>
        <w:t>) посредством услуг почтовой связи;</w:t>
      </w:r>
    </w:p>
    <w:p w:rsidR="00A83FCE" w:rsidRDefault="00A83FCE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удобный в век высоких технологий, несомненно. Способ получения информации через интеренет. Выбрав этот вид информирования, можно п</w:t>
      </w:r>
      <w:r w:rsidR="00F839B9" w:rsidRPr="000D35FC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839B9" w:rsidRPr="000D35FC">
        <w:rPr>
          <w:rFonts w:ascii="Times New Roman" w:hAnsi="Times New Roman" w:cs="Times New Roman"/>
          <w:sz w:val="24"/>
          <w:szCs w:val="24"/>
        </w:rPr>
        <w:t xml:space="preserve">ть выписку с индивидуального пенсионного счета </w:t>
      </w:r>
      <w:r>
        <w:rPr>
          <w:rFonts w:ascii="Times New Roman" w:hAnsi="Times New Roman" w:cs="Times New Roman"/>
          <w:sz w:val="24"/>
          <w:szCs w:val="24"/>
        </w:rPr>
        <w:t xml:space="preserve">не только через личный кабинет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enpf</w:t>
      </w:r>
      <w:r w:rsidRPr="00A83F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="00F839B9" w:rsidRPr="000D35FC">
        <w:rPr>
          <w:rFonts w:ascii="Times New Roman" w:hAnsi="Times New Roman" w:cs="Times New Roman"/>
          <w:sz w:val="24"/>
          <w:szCs w:val="24"/>
        </w:rPr>
        <w:t xml:space="preserve">через мобильное приложение ENPF для смартфонов и планшетов, которые работают на операционных системах Android, iOS (iPhone, iPad) и Windows Phone. Приложение опубликовано в официальных магазинах приложений Google Play (Android), АppStore (iOS) и Windows Phone Marketplace (Windows Phone) с возможностью бесплатного распространения (скачивания пользователями). Приложение поддерживает две полноценные языковые версии – казахскую и русскую. </w:t>
      </w:r>
    </w:p>
    <w:p w:rsidR="00905046" w:rsidRPr="000D35FC" w:rsidRDefault="00F839B9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 w:rsidRPr="000D35FC">
        <w:rPr>
          <w:rFonts w:ascii="Times New Roman" w:hAnsi="Times New Roman" w:cs="Times New Roman"/>
          <w:sz w:val="24"/>
          <w:szCs w:val="24"/>
        </w:rPr>
        <w:t xml:space="preserve">Также получить информацию о состоянии индивидуального пенсионного счета можно на сайте электронного правительства в разделе «Социальное обеспечение» – «Выписка с пенсионного счета в ЕНПФ», при наличии регистрации на портале электронного правительства РК (www.egov.kz) и электронной цифровой подписи (ЭЦП), которую можно получить в Дирекции оказания государственных услуг – филиал некоммерческого акционерного общества «Государственная корпорация – «Правительство для граждан». </w:t>
      </w:r>
      <w:r w:rsidR="00905046" w:rsidRPr="000D35FC">
        <w:rPr>
          <w:rFonts w:ascii="Times New Roman" w:hAnsi="Times New Roman" w:cs="Times New Roman"/>
          <w:sz w:val="24"/>
          <w:szCs w:val="24"/>
        </w:rPr>
        <w:t>Вкладчики (получатели) ЕНПФ могут в режиме онлайн просматривать выписки со своих индивидуальных пенсионных счетов.</w:t>
      </w:r>
    </w:p>
    <w:p w:rsidR="00A83FCE" w:rsidRDefault="00F839B9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 w:rsidRPr="000D35FC">
        <w:rPr>
          <w:rFonts w:ascii="Times New Roman" w:hAnsi="Times New Roman" w:cs="Times New Roman"/>
          <w:sz w:val="24"/>
          <w:szCs w:val="24"/>
        </w:rPr>
        <w:t>Вы сможете задать любой период для формирования выписки (от одного дня до нескольких лет).</w:t>
      </w:r>
      <w:r w:rsidR="00A83FCE">
        <w:rPr>
          <w:rFonts w:ascii="Times New Roman" w:hAnsi="Times New Roman" w:cs="Times New Roman"/>
          <w:sz w:val="24"/>
          <w:szCs w:val="24"/>
        </w:rPr>
        <w:t xml:space="preserve"> </w:t>
      </w:r>
      <w:r w:rsidRPr="000D35FC">
        <w:rPr>
          <w:rFonts w:ascii="Times New Roman" w:hAnsi="Times New Roman" w:cs="Times New Roman"/>
          <w:sz w:val="24"/>
          <w:szCs w:val="24"/>
        </w:rPr>
        <w:t xml:space="preserve">При получении выписки через онлайн сервисы (сайт ЕНПФ www.enpf.kz, сайт электронного правительства www.e-gov.kz, или мобильное приложение), вкладчику предоставляется возможность получать актуальные данные о состоянии своего счета в режиме онлайн, 24 часа в сутки 7 дней в неделю. </w:t>
      </w:r>
      <w:r w:rsidRPr="000D35FC">
        <w:rPr>
          <w:rFonts w:ascii="Times New Roman" w:hAnsi="Times New Roman" w:cs="Times New Roman"/>
          <w:sz w:val="24"/>
          <w:szCs w:val="24"/>
        </w:rPr>
        <w:br/>
      </w:r>
    </w:p>
    <w:p w:rsidR="006F2F85" w:rsidRPr="000D35FC" w:rsidRDefault="00210024" w:rsidP="002B19C4">
      <w:pPr>
        <w:jc w:val="both"/>
        <w:rPr>
          <w:rFonts w:ascii="Times New Roman" w:hAnsi="Times New Roman" w:cs="Times New Roman"/>
          <w:sz w:val="24"/>
          <w:szCs w:val="24"/>
        </w:rPr>
      </w:pPr>
      <w:r w:rsidRPr="000D35FC">
        <w:rPr>
          <w:rFonts w:ascii="Times New Roman" w:hAnsi="Times New Roman" w:cs="Times New Roman"/>
          <w:sz w:val="24"/>
          <w:szCs w:val="24"/>
        </w:rPr>
        <w:t xml:space="preserve">Таким образом ЕНПФ предоставляет своим вкладчикам все возможные способы информирования о состоянии их вкладов. Каждый может выбрать любой, удобный для него способ и быть в курсе, что происходит с его собственными накоплениями. </w:t>
      </w:r>
      <w:r w:rsidR="000D35FC">
        <w:rPr>
          <w:rFonts w:ascii="Times New Roman" w:hAnsi="Times New Roman" w:cs="Times New Roman"/>
          <w:sz w:val="24"/>
          <w:szCs w:val="24"/>
        </w:rPr>
        <w:t xml:space="preserve">Для этого надо </w:t>
      </w:r>
      <w:r w:rsidR="00D732F3">
        <w:rPr>
          <w:rFonts w:ascii="Times New Roman" w:hAnsi="Times New Roman" w:cs="Times New Roman"/>
          <w:sz w:val="24"/>
          <w:szCs w:val="24"/>
        </w:rPr>
        <w:t xml:space="preserve">всего один раз </w:t>
      </w:r>
      <w:r w:rsidR="000D35FC">
        <w:rPr>
          <w:rFonts w:ascii="Times New Roman" w:hAnsi="Times New Roman" w:cs="Times New Roman"/>
          <w:sz w:val="24"/>
          <w:szCs w:val="24"/>
        </w:rPr>
        <w:t>обратиться в любой филиал</w:t>
      </w:r>
      <w:r w:rsidR="00A85E58">
        <w:rPr>
          <w:rFonts w:ascii="Times New Roman" w:hAnsi="Times New Roman" w:cs="Times New Roman"/>
          <w:sz w:val="24"/>
          <w:szCs w:val="24"/>
        </w:rPr>
        <w:t xml:space="preserve"> (а их количество на сегодняшний день составляет 231 по республике), расположенный поблизости со своим домом или местом работы, иметь при себе удостоверение личности, </w:t>
      </w:r>
      <w:r w:rsidR="00D732F3">
        <w:rPr>
          <w:rFonts w:ascii="Times New Roman" w:hAnsi="Times New Roman" w:cs="Times New Roman"/>
          <w:sz w:val="24"/>
          <w:szCs w:val="24"/>
        </w:rPr>
        <w:t xml:space="preserve">сообщить об изменении в своих реквизитах и </w:t>
      </w:r>
      <w:r w:rsidR="00A85E58">
        <w:rPr>
          <w:rFonts w:ascii="Times New Roman" w:hAnsi="Times New Roman" w:cs="Times New Roman"/>
          <w:sz w:val="24"/>
          <w:szCs w:val="24"/>
        </w:rPr>
        <w:t xml:space="preserve">выбрать один или одновременно несколько удобных для себя способов </w:t>
      </w:r>
      <w:r w:rsidR="000410E7">
        <w:rPr>
          <w:rFonts w:ascii="Times New Roman" w:hAnsi="Times New Roman" w:cs="Times New Roman"/>
          <w:sz w:val="24"/>
          <w:szCs w:val="24"/>
        </w:rPr>
        <w:t>информирования</w:t>
      </w:r>
      <w:r w:rsidR="00A85E58">
        <w:rPr>
          <w:rFonts w:ascii="Times New Roman" w:hAnsi="Times New Roman" w:cs="Times New Roman"/>
          <w:sz w:val="24"/>
          <w:szCs w:val="24"/>
        </w:rPr>
        <w:t>. По времени вся эта операция не займет больше</w:t>
      </w:r>
      <w:r w:rsidR="000410E7">
        <w:rPr>
          <w:rFonts w:ascii="Times New Roman" w:hAnsi="Times New Roman" w:cs="Times New Roman"/>
          <w:sz w:val="24"/>
          <w:szCs w:val="24"/>
        </w:rPr>
        <w:t xml:space="preserve"> 10 минут, но сколько сэкономит </w:t>
      </w:r>
      <w:r w:rsidR="002B19C4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0410E7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A83FCE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2B19C4">
        <w:rPr>
          <w:rFonts w:ascii="Times New Roman" w:hAnsi="Times New Roman" w:cs="Times New Roman"/>
          <w:sz w:val="24"/>
          <w:szCs w:val="24"/>
        </w:rPr>
        <w:t xml:space="preserve">! Чему будут очень рады сотрудники и </w:t>
      </w:r>
      <w:r w:rsidR="000410E7">
        <w:rPr>
          <w:rFonts w:ascii="Times New Roman" w:hAnsi="Times New Roman" w:cs="Times New Roman"/>
          <w:sz w:val="24"/>
          <w:szCs w:val="24"/>
        </w:rPr>
        <w:t>ЕНПФ</w:t>
      </w:r>
      <w:r w:rsidR="002B19C4">
        <w:rPr>
          <w:rFonts w:ascii="Times New Roman" w:hAnsi="Times New Roman" w:cs="Times New Roman"/>
          <w:sz w:val="24"/>
          <w:szCs w:val="24"/>
        </w:rPr>
        <w:t>,</w:t>
      </w:r>
      <w:r w:rsidR="000410E7">
        <w:rPr>
          <w:rFonts w:ascii="Times New Roman" w:hAnsi="Times New Roman" w:cs="Times New Roman"/>
          <w:sz w:val="24"/>
          <w:szCs w:val="24"/>
        </w:rPr>
        <w:t xml:space="preserve"> и почтовых служб! </w:t>
      </w:r>
      <w:r w:rsidR="002B19C4">
        <w:rPr>
          <w:rFonts w:ascii="Times New Roman" w:hAnsi="Times New Roman" w:cs="Times New Roman"/>
          <w:sz w:val="24"/>
          <w:szCs w:val="24"/>
        </w:rPr>
        <w:t>И</w:t>
      </w:r>
      <w:r w:rsidR="000410E7">
        <w:rPr>
          <w:rFonts w:ascii="Times New Roman" w:hAnsi="Times New Roman" w:cs="Times New Roman"/>
          <w:sz w:val="24"/>
          <w:szCs w:val="24"/>
        </w:rPr>
        <w:t xml:space="preserve"> ведь если задуматься, эта информация необходима самому вкладчику, чтобы знать сумму своих </w:t>
      </w:r>
      <w:r w:rsidR="00D732F3">
        <w:rPr>
          <w:rFonts w:ascii="Times New Roman" w:hAnsi="Times New Roman" w:cs="Times New Roman"/>
          <w:sz w:val="24"/>
          <w:szCs w:val="24"/>
        </w:rPr>
        <w:t xml:space="preserve">личных </w:t>
      </w:r>
      <w:r w:rsidR="000410E7">
        <w:rPr>
          <w:rFonts w:ascii="Times New Roman" w:hAnsi="Times New Roman" w:cs="Times New Roman"/>
          <w:sz w:val="24"/>
          <w:szCs w:val="24"/>
        </w:rPr>
        <w:t>нак</w:t>
      </w:r>
      <w:r w:rsidR="00616495">
        <w:rPr>
          <w:rFonts w:ascii="Times New Roman" w:hAnsi="Times New Roman" w:cs="Times New Roman"/>
          <w:sz w:val="24"/>
          <w:szCs w:val="24"/>
        </w:rPr>
        <w:t xml:space="preserve">оплений и быть в курсе вопросов, касающихся его </w:t>
      </w:r>
      <w:r w:rsidR="00A52D19">
        <w:rPr>
          <w:rFonts w:ascii="Times New Roman" w:hAnsi="Times New Roman" w:cs="Times New Roman"/>
          <w:sz w:val="24"/>
          <w:szCs w:val="24"/>
        </w:rPr>
        <w:t>пенсионного обеспечения.</w:t>
      </w:r>
    </w:p>
    <w:p w:rsidR="006F2F85" w:rsidRPr="000D35FC" w:rsidRDefault="006F2F85" w:rsidP="002B19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2F85" w:rsidRPr="000D35FC" w:rsidSect="00183E99">
      <w:pgSz w:w="11906" w:h="16838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F2F85"/>
    <w:rsid w:val="00005E96"/>
    <w:rsid w:val="000410E7"/>
    <w:rsid w:val="0009214F"/>
    <w:rsid w:val="000D2582"/>
    <w:rsid w:val="000D35FC"/>
    <w:rsid w:val="00134ECB"/>
    <w:rsid w:val="00183E99"/>
    <w:rsid w:val="00210024"/>
    <w:rsid w:val="0029751E"/>
    <w:rsid w:val="002B19C4"/>
    <w:rsid w:val="002C0EDA"/>
    <w:rsid w:val="00302447"/>
    <w:rsid w:val="00370644"/>
    <w:rsid w:val="00473E79"/>
    <w:rsid w:val="00490FA0"/>
    <w:rsid w:val="004E411E"/>
    <w:rsid w:val="0057326D"/>
    <w:rsid w:val="005971A5"/>
    <w:rsid w:val="00616495"/>
    <w:rsid w:val="00627829"/>
    <w:rsid w:val="00667769"/>
    <w:rsid w:val="006F2F85"/>
    <w:rsid w:val="00874DBB"/>
    <w:rsid w:val="008B2FE1"/>
    <w:rsid w:val="008F00CC"/>
    <w:rsid w:val="00905046"/>
    <w:rsid w:val="009840B2"/>
    <w:rsid w:val="00A52D19"/>
    <w:rsid w:val="00A83FCE"/>
    <w:rsid w:val="00A85E58"/>
    <w:rsid w:val="00AD688C"/>
    <w:rsid w:val="00AF4E91"/>
    <w:rsid w:val="00BC5C72"/>
    <w:rsid w:val="00D732F3"/>
    <w:rsid w:val="00DF1CAB"/>
    <w:rsid w:val="00E447AD"/>
    <w:rsid w:val="00E52DE0"/>
    <w:rsid w:val="00F839B9"/>
    <w:rsid w:val="00FB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a.sagieva</cp:lastModifiedBy>
  <cp:revision>7</cp:revision>
  <dcterms:created xsi:type="dcterms:W3CDTF">2017-09-07T06:58:00Z</dcterms:created>
  <dcterms:modified xsi:type="dcterms:W3CDTF">2018-02-15T12:02:00Z</dcterms:modified>
</cp:coreProperties>
</file>