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B1C" w:rsidRPr="00BE55EF" w:rsidRDefault="00317B1C" w:rsidP="00317B1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E55EF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2F3"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"https://www.enpf.kz/upload/iblock/530/530fc2935ab932e01a02840ea97d3bdd.pdf" \l "page=1" \o "Страница 1" </w:instrText>
      </w:r>
      <w:r w:rsidR="00EB52F3" w:rsidRPr="00BE55E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317B1C" w:rsidRPr="00BE55EF" w:rsidRDefault="00EB52F3" w:rsidP="00317B1C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E55EF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p w:rsidR="00317B1C" w:rsidRPr="00BE55EF" w:rsidRDefault="00EB52F3" w:rsidP="00317B1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B52F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83.55pt;margin-top:9.8pt;width:591.75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xV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" filled="f" stroked="f">
            <v:textbox>
              <w:txbxContent>
                <w:p w:rsidR="00317B1C" w:rsidRPr="005B7362" w:rsidRDefault="00317B1C" w:rsidP="00317B1C">
                  <w:pPr>
                    <w:spacing w:after="120"/>
                    <w:ind w:left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ИНФОРМАЦИОННОЕ СООБЩЕНИЕ</w:t>
                  </w:r>
                </w:p>
                <w:p w:rsidR="00317B1C" w:rsidRPr="000C3214" w:rsidRDefault="00317B1C" w:rsidP="00317B1C">
                  <w:pPr>
                    <w:spacing w:after="120"/>
                    <w:ind w:left="142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="004C4C2D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13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» </w:t>
                  </w:r>
                  <w:r w:rsidR="005F3128"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  <w:t>декабря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2018 года</w:t>
                  </w:r>
                </w:p>
              </w:txbxContent>
            </v:textbox>
          </v:shape>
        </w:pict>
      </w:r>
      <w:r w:rsidRPr="00EB52F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Line 1" o:spid="_x0000_s1027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</w:pict>
      </w:r>
    </w:p>
    <w:p w:rsidR="00317B1C" w:rsidRPr="00BE55EF" w:rsidRDefault="00317B1C" w:rsidP="00317B1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7B1C" w:rsidRPr="00BE55EF" w:rsidRDefault="00317B1C" w:rsidP="00317B1C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17B1C" w:rsidRDefault="00317B1C" w:rsidP="00317B1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2F8" w:rsidRPr="007862F8" w:rsidRDefault="007862F8" w:rsidP="007862F8">
      <w:pPr>
        <w:autoSpaceDE w:val="0"/>
        <w:autoSpaceDN w:val="0"/>
        <w:adjustRightInd w:val="0"/>
        <w:spacing w:after="0" w:line="240" w:lineRule="auto"/>
        <w:ind w:left="13" w:firstLine="304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5F3128" w:rsidRPr="00566374" w:rsidRDefault="005F3128" w:rsidP="005F3128">
      <w:pPr>
        <w:pStyle w:val="a3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566374">
        <w:rPr>
          <w:rFonts w:ascii="Times New Roman" w:hAnsi="Times New Roman"/>
          <w:b/>
          <w:sz w:val="28"/>
          <w:szCs w:val="28"/>
        </w:rPr>
        <w:t xml:space="preserve">В </w:t>
      </w:r>
      <w:r w:rsidR="004C4C2D" w:rsidRPr="004C4C2D">
        <w:rPr>
          <w:rFonts w:ascii="Times New Roman" w:hAnsi="Times New Roman"/>
          <w:b/>
          <w:sz w:val="28"/>
          <w:szCs w:val="28"/>
        </w:rPr>
        <w:t xml:space="preserve">филиале в </w:t>
      </w:r>
      <w:proofErr w:type="gramStart"/>
      <w:r w:rsidR="004C4C2D" w:rsidRPr="004C4C2D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4C4C2D" w:rsidRPr="004C4C2D">
        <w:rPr>
          <w:rFonts w:ascii="Times New Roman" w:hAnsi="Times New Roman"/>
          <w:b/>
          <w:sz w:val="28"/>
          <w:szCs w:val="28"/>
        </w:rPr>
        <w:t>. Астана</w:t>
      </w:r>
      <w:r w:rsidR="004C4C2D">
        <w:rPr>
          <w:rFonts w:ascii="Times New Roman" w:hAnsi="Times New Roman"/>
          <w:b/>
          <w:color w:val="00B050"/>
          <w:sz w:val="28"/>
          <w:szCs w:val="28"/>
        </w:rPr>
        <w:t xml:space="preserve"> </w:t>
      </w:r>
      <w:r w:rsidRPr="00566374">
        <w:rPr>
          <w:rFonts w:ascii="Times New Roman" w:hAnsi="Times New Roman"/>
          <w:b/>
          <w:sz w:val="28"/>
          <w:szCs w:val="28"/>
        </w:rPr>
        <w:t xml:space="preserve">обсудили итоги и перспективы </w:t>
      </w:r>
      <w:r>
        <w:rPr>
          <w:rFonts w:ascii="Times New Roman" w:hAnsi="Times New Roman"/>
          <w:b/>
          <w:sz w:val="28"/>
          <w:szCs w:val="28"/>
        </w:rPr>
        <w:t xml:space="preserve">казахстанской накопительной </w:t>
      </w:r>
      <w:r w:rsidRPr="00566374">
        <w:rPr>
          <w:rFonts w:ascii="Times New Roman" w:hAnsi="Times New Roman"/>
          <w:b/>
          <w:sz w:val="28"/>
          <w:szCs w:val="28"/>
        </w:rPr>
        <w:t>пенсионной</w:t>
      </w:r>
      <w:r>
        <w:rPr>
          <w:rFonts w:ascii="Times New Roman" w:hAnsi="Times New Roman"/>
          <w:b/>
          <w:sz w:val="28"/>
          <w:szCs w:val="28"/>
        </w:rPr>
        <w:t xml:space="preserve"> системы </w:t>
      </w:r>
    </w:p>
    <w:p w:rsidR="005F3128" w:rsidRDefault="005F3128" w:rsidP="005F3128">
      <w:pPr>
        <w:pStyle w:val="a3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5F3128" w:rsidRDefault="004C4C2D" w:rsidP="005F31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4C2D">
        <w:rPr>
          <w:rFonts w:ascii="Times New Roman" w:hAnsi="Times New Roman"/>
          <w:sz w:val="28"/>
          <w:szCs w:val="28"/>
        </w:rPr>
        <w:t>13 декабря</w:t>
      </w:r>
      <w:r w:rsidR="005F3128" w:rsidRPr="0067111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5F3128" w:rsidRPr="00671112">
        <w:rPr>
          <w:rFonts w:ascii="Times New Roman" w:hAnsi="Times New Roman"/>
          <w:sz w:val="28"/>
          <w:szCs w:val="28"/>
        </w:rPr>
        <w:t xml:space="preserve">в </w:t>
      </w:r>
      <w:r w:rsidRPr="004C4C2D">
        <w:rPr>
          <w:rFonts w:ascii="Times New Roman" w:hAnsi="Times New Roman"/>
          <w:sz w:val="28"/>
          <w:szCs w:val="28"/>
        </w:rPr>
        <w:t>Астане</w:t>
      </w:r>
      <w:r w:rsidR="005F3128" w:rsidRPr="00671112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5F3128" w:rsidRPr="00671112">
        <w:rPr>
          <w:rFonts w:ascii="Times New Roman" w:hAnsi="Times New Roman"/>
          <w:sz w:val="28"/>
          <w:szCs w:val="28"/>
        </w:rPr>
        <w:t>прошел круглый стол</w:t>
      </w:r>
      <w:r w:rsidR="005F3128">
        <w:rPr>
          <w:rFonts w:ascii="Times New Roman" w:hAnsi="Times New Roman"/>
          <w:sz w:val="28"/>
          <w:szCs w:val="28"/>
        </w:rPr>
        <w:t xml:space="preserve"> на тему:</w:t>
      </w:r>
      <w:r w:rsidR="005F3128" w:rsidRPr="00671112">
        <w:rPr>
          <w:rFonts w:ascii="Times New Roman" w:hAnsi="Times New Roman"/>
          <w:sz w:val="28"/>
          <w:szCs w:val="28"/>
        </w:rPr>
        <w:t xml:space="preserve"> «20-летие накопительной пенсионной системы. Основы пенсионной системы РК».</w:t>
      </w:r>
    </w:p>
    <w:p w:rsidR="005F3128" w:rsidRDefault="005F3128" w:rsidP="005F312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F3128" w:rsidRPr="00671112" w:rsidRDefault="005F3128" w:rsidP="005F312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71112">
        <w:rPr>
          <w:rFonts w:ascii="Times New Roman" w:hAnsi="Times New Roman"/>
          <w:sz w:val="28"/>
          <w:szCs w:val="28"/>
        </w:rPr>
        <w:t xml:space="preserve">Заседание в режиме форум-совещания состоялось по инициативе ЕНПФ при участии сотрудников Фонда, </w:t>
      </w: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Pr="00671112">
        <w:rPr>
          <w:rFonts w:ascii="Times New Roman" w:hAnsi="Times New Roman"/>
          <w:sz w:val="28"/>
          <w:szCs w:val="28"/>
        </w:rPr>
        <w:t xml:space="preserve">Министерства труда и социальной защиты населения РК, Государственного Фонда социального страхования, Фонда Медицинского Страхования и Государственной Корпорации </w:t>
      </w:r>
      <w:r>
        <w:rPr>
          <w:rFonts w:ascii="Times New Roman" w:hAnsi="Times New Roman"/>
          <w:sz w:val="28"/>
          <w:szCs w:val="28"/>
        </w:rPr>
        <w:t>«</w:t>
      </w:r>
      <w:r w:rsidRPr="00671112">
        <w:rPr>
          <w:rFonts w:ascii="Times New Roman" w:hAnsi="Times New Roman"/>
          <w:sz w:val="28"/>
          <w:szCs w:val="28"/>
        </w:rPr>
        <w:t>Правительство для граждан</w:t>
      </w:r>
      <w:r>
        <w:rPr>
          <w:rFonts w:ascii="Times New Roman" w:hAnsi="Times New Roman"/>
          <w:sz w:val="28"/>
          <w:szCs w:val="28"/>
        </w:rPr>
        <w:t>»</w:t>
      </w:r>
      <w:r w:rsidRPr="00671112">
        <w:rPr>
          <w:rFonts w:ascii="Times New Roman" w:hAnsi="Times New Roman"/>
          <w:sz w:val="28"/>
          <w:szCs w:val="28"/>
        </w:rPr>
        <w:t>, членов профсоюзов, Палаты предпринимателей и партии «</w:t>
      </w:r>
      <w:proofErr w:type="spellStart"/>
      <w:r w:rsidRPr="00671112">
        <w:rPr>
          <w:rFonts w:ascii="Times New Roman" w:hAnsi="Times New Roman"/>
          <w:sz w:val="28"/>
          <w:szCs w:val="28"/>
        </w:rPr>
        <w:t>НұрОтан</w:t>
      </w:r>
      <w:proofErr w:type="spellEnd"/>
      <w:r w:rsidRPr="00671112">
        <w:rPr>
          <w:rFonts w:ascii="Times New Roman" w:hAnsi="Times New Roman"/>
          <w:sz w:val="28"/>
          <w:szCs w:val="28"/>
        </w:rPr>
        <w:t>», а также л</w:t>
      </w:r>
      <w:r>
        <w:rPr>
          <w:rFonts w:ascii="Times New Roman" w:hAnsi="Times New Roman"/>
          <w:sz w:val="28"/>
          <w:szCs w:val="28"/>
        </w:rPr>
        <w:t>юдей</w:t>
      </w:r>
      <w:r w:rsidRPr="00671112">
        <w:rPr>
          <w:rFonts w:ascii="Times New Roman" w:hAnsi="Times New Roman"/>
          <w:sz w:val="28"/>
          <w:szCs w:val="28"/>
        </w:rPr>
        <w:t xml:space="preserve">, стоявших у истоков становления системы, представителей СМИ, экспертов и вкладчиков (получателей). </w:t>
      </w:r>
    </w:p>
    <w:p w:rsidR="005F3128" w:rsidRPr="00382830" w:rsidRDefault="005F3128" w:rsidP="005F3128">
      <w:pPr>
        <w:pStyle w:val="a3"/>
        <w:jc w:val="both"/>
        <w:rPr>
          <w:rFonts w:ascii="Times New Roman" w:hAnsi="Times New Roman"/>
          <w:sz w:val="28"/>
        </w:rPr>
      </w:pPr>
    </w:p>
    <w:p w:rsidR="005F3128" w:rsidRPr="00382830" w:rsidRDefault="005F3128" w:rsidP="005F3128">
      <w:pPr>
        <w:pStyle w:val="a3"/>
        <w:jc w:val="both"/>
        <w:rPr>
          <w:rFonts w:ascii="Times New Roman" w:hAnsi="Times New Roman"/>
          <w:sz w:val="28"/>
        </w:rPr>
      </w:pPr>
      <w:r w:rsidRPr="00382830">
        <w:rPr>
          <w:rFonts w:ascii="Times New Roman" w:hAnsi="Times New Roman"/>
          <w:sz w:val="28"/>
        </w:rPr>
        <w:t>Участники круглого стола обсудили причин</w:t>
      </w:r>
      <w:r>
        <w:rPr>
          <w:rFonts w:ascii="Times New Roman" w:hAnsi="Times New Roman"/>
          <w:sz w:val="28"/>
        </w:rPr>
        <w:t>ы</w:t>
      </w:r>
      <w:r w:rsidRPr="00382830">
        <w:rPr>
          <w:rFonts w:ascii="Times New Roman" w:hAnsi="Times New Roman"/>
          <w:sz w:val="28"/>
        </w:rPr>
        <w:t xml:space="preserve"> перехода страны к накопительной пенсионной системе, плюсы и минусы создания ЕНПФ,</w:t>
      </w:r>
      <w:r>
        <w:rPr>
          <w:rFonts w:ascii="Times New Roman" w:hAnsi="Times New Roman"/>
          <w:sz w:val="28"/>
        </w:rPr>
        <w:t xml:space="preserve"> современное состояние</w:t>
      </w:r>
      <w:r w:rsidRPr="00382830">
        <w:rPr>
          <w:rFonts w:ascii="Times New Roman" w:hAnsi="Times New Roman"/>
          <w:sz w:val="28"/>
        </w:rPr>
        <w:t xml:space="preserve"> и дальнейшие перспективы развития накопительной пенсионной системы. </w:t>
      </w:r>
      <w:r>
        <w:rPr>
          <w:rFonts w:ascii="Times New Roman" w:hAnsi="Times New Roman"/>
          <w:sz w:val="28"/>
        </w:rPr>
        <w:t xml:space="preserve">А также обменялись мнениями по вопросам формирования культуры пенсионных накоплений у </w:t>
      </w:r>
      <w:proofErr w:type="spellStart"/>
      <w:r>
        <w:rPr>
          <w:rFonts w:ascii="Times New Roman" w:hAnsi="Times New Roman"/>
          <w:sz w:val="28"/>
        </w:rPr>
        <w:t>казахстанцев</w:t>
      </w:r>
      <w:proofErr w:type="spellEnd"/>
      <w:r>
        <w:rPr>
          <w:rFonts w:ascii="Times New Roman" w:hAnsi="Times New Roman"/>
          <w:sz w:val="28"/>
        </w:rPr>
        <w:t xml:space="preserve">, особенно молодого поколения и </w:t>
      </w:r>
      <w:proofErr w:type="spellStart"/>
      <w:r>
        <w:rPr>
          <w:rFonts w:ascii="Times New Roman" w:hAnsi="Times New Roman"/>
          <w:sz w:val="28"/>
        </w:rPr>
        <w:t>самозанятого</w:t>
      </w:r>
      <w:proofErr w:type="spellEnd"/>
      <w:r>
        <w:rPr>
          <w:rFonts w:ascii="Times New Roman" w:hAnsi="Times New Roman"/>
          <w:sz w:val="28"/>
        </w:rPr>
        <w:t xml:space="preserve"> населения, а также о роли добровольных пенсионных взносов как способа формирования пенсионного капитала.</w:t>
      </w:r>
    </w:p>
    <w:p w:rsidR="005F3128" w:rsidRPr="00382830" w:rsidRDefault="005F3128" w:rsidP="005F3128">
      <w:pPr>
        <w:pStyle w:val="a3"/>
        <w:jc w:val="both"/>
        <w:rPr>
          <w:rFonts w:ascii="Times New Roman" w:hAnsi="Times New Roman"/>
          <w:sz w:val="28"/>
        </w:rPr>
      </w:pPr>
    </w:p>
    <w:p w:rsidR="005F3128" w:rsidRDefault="005F3128" w:rsidP="005F3128">
      <w:pPr>
        <w:pStyle w:val="a3"/>
        <w:jc w:val="both"/>
        <w:rPr>
          <w:rFonts w:ascii="Times New Roman" w:hAnsi="Times New Roman"/>
          <w:sz w:val="28"/>
        </w:rPr>
      </w:pPr>
      <w:r w:rsidRPr="00382830">
        <w:rPr>
          <w:rFonts w:ascii="Times New Roman" w:hAnsi="Times New Roman"/>
          <w:sz w:val="28"/>
        </w:rPr>
        <w:t xml:space="preserve">Открыл заседание директор </w:t>
      </w:r>
      <w:r w:rsidR="004C4C2D" w:rsidRPr="004C4C2D">
        <w:rPr>
          <w:rFonts w:ascii="Times New Roman" w:hAnsi="Times New Roman"/>
          <w:sz w:val="28"/>
        </w:rPr>
        <w:t xml:space="preserve">филиала в </w:t>
      </w:r>
      <w:proofErr w:type="gramStart"/>
      <w:r w:rsidR="004C4C2D" w:rsidRPr="004C4C2D">
        <w:rPr>
          <w:rFonts w:ascii="Times New Roman" w:hAnsi="Times New Roman"/>
          <w:sz w:val="28"/>
        </w:rPr>
        <w:t>г</w:t>
      </w:r>
      <w:proofErr w:type="gramEnd"/>
      <w:r w:rsidR="004C4C2D" w:rsidRPr="004C4C2D">
        <w:rPr>
          <w:rFonts w:ascii="Times New Roman" w:hAnsi="Times New Roman"/>
          <w:sz w:val="28"/>
        </w:rPr>
        <w:t>.</w:t>
      </w:r>
      <w:r w:rsidR="004C4C2D">
        <w:rPr>
          <w:rFonts w:ascii="Times New Roman" w:hAnsi="Times New Roman"/>
          <w:sz w:val="28"/>
        </w:rPr>
        <w:t xml:space="preserve"> </w:t>
      </w:r>
      <w:r w:rsidR="004C4C2D" w:rsidRPr="004C4C2D">
        <w:rPr>
          <w:rFonts w:ascii="Times New Roman" w:hAnsi="Times New Roman"/>
          <w:sz w:val="28"/>
        </w:rPr>
        <w:t>Астана-Управляющий директор</w:t>
      </w:r>
      <w:r w:rsidRPr="004C4C2D">
        <w:rPr>
          <w:rFonts w:ascii="Times New Roman" w:hAnsi="Times New Roman"/>
          <w:sz w:val="28"/>
        </w:rPr>
        <w:t xml:space="preserve"> </w:t>
      </w:r>
      <w:r w:rsidR="004C4C2D" w:rsidRPr="004C4C2D">
        <w:rPr>
          <w:rFonts w:ascii="Times New Roman" w:hAnsi="Times New Roman"/>
          <w:sz w:val="28"/>
        </w:rPr>
        <w:t>Мурат Шарипов</w:t>
      </w:r>
      <w:r w:rsidRPr="00382830">
        <w:rPr>
          <w:rFonts w:ascii="Times New Roman" w:hAnsi="Times New Roman"/>
          <w:sz w:val="28"/>
        </w:rPr>
        <w:t xml:space="preserve">. Он поприветствовал собравшихся, пожелал плодотворной работы и заинтересованного обсуждения вопросов, связанных с </w:t>
      </w:r>
      <w:r>
        <w:rPr>
          <w:rFonts w:ascii="Times New Roman" w:hAnsi="Times New Roman"/>
          <w:sz w:val="28"/>
        </w:rPr>
        <w:t>накопительной пенсионной системы в целом и деятельности ЕНПФ в частности</w:t>
      </w:r>
      <w:r w:rsidRPr="0038283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своем выступлении он также отметил работу Фонда, </w:t>
      </w:r>
      <w:r w:rsidRPr="000B19DD">
        <w:rPr>
          <w:rFonts w:ascii="Times New Roman" w:hAnsi="Times New Roman"/>
          <w:sz w:val="28"/>
        </w:rPr>
        <w:t>направленн</w:t>
      </w:r>
      <w:r>
        <w:rPr>
          <w:rFonts w:ascii="Times New Roman" w:hAnsi="Times New Roman"/>
          <w:sz w:val="28"/>
        </w:rPr>
        <w:t>ую как</w:t>
      </w:r>
      <w:r w:rsidRPr="000B19DD">
        <w:rPr>
          <w:rFonts w:ascii="Times New Roman" w:hAnsi="Times New Roman"/>
          <w:sz w:val="28"/>
        </w:rPr>
        <w:t xml:space="preserve"> на повышение качества пенсионных услуг</w:t>
      </w:r>
      <w:r>
        <w:rPr>
          <w:rFonts w:ascii="Times New Roman" w:hAnsi="Times New Roman"/>
          <w:sz w:val="28"/>
        </w:rPr>
        <w:t xml:space="preserve">, так и </w:t>
      </w:r>
      <w:r w:rsidRPr="000B19DD">
        <w:rPr>
          <w:rFonts w:ascii="Times New Roman" w:hAnsi="Times New Roman"/>
          <w:sz w:val="28"/>
        </w:rPr>
        <w:t xml:space="preserve">на повышение осведомленности населения о </w:t>
      </w:r>
      <w:r>
        <w:rPr>
          <w:rFonts w:ascii="Times New Roman" w:hAnsi="Times New Roman"/>
          <w:sz w:val="28"/>
        </w:rPr>
        <w:t xml:space="preserve">накопительной пенсионной системе и их финансовой грамотности. </w:t>
      </w:r>
    </w:p>
    <w:p w:rsidR="00C82259" w:rsidRDefault="00C82259" w:rsidP="005F31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3332728"/>
            <wp:effectExtent l="19050" t="0" r="3175" b="0"/>
            <wp:docPr id="1" name="Рисунок 1" descr="C:\Users\a.sagieva\Desktop\2018 г\круглый стол\IMG-2018121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sagieva\Desktop\2018 г\круглый стол\IMG-20181213-WA007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59" w:rsidRDefault="00C82259" w:rsidP="005F3128">
      <w:pPr>
        <w:pStyle w:val="a3"/>
        <w:jc w:val="both"/>
        <w:rPr>
          <w:rFonts w:ascii="Times New Roman" w:hAnsi="Times New Roman"/>
          <w:sz w:val="28"/>
        </w:rPr>
      </w:pPr>
    </w:p>
    <w:p w:rsidR="00C82259" w:rsidRDefault="00C82259" w:rsidP="005F3128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940425" cy="3332728"/>
            <wp:effectExtent l="19050" t="0" r="3175" b="0"/>
            <wp:docPr id="2" name="Рисунок 2" descr="C:\Users\a.sagieva\Desktop\2018 г\круглый стол\IMG-20181213-WA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sagieva\Desktop\2018 г\круглый стол\IMG-20181213-WA009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59" w:rsidRDefault="00C82259" w:rsidP="005F3128">
      <w:pPr>
        <w:pStyle w:val="a3"/>
        <w:jc w:val="both"/>
        <w:rPr>
          <w:rFonts w:ascii="Times New Roman" w:hAnsi="Times New Roman"/>
          <w:sz w:val="28"/>
        </w:rPr>
      </w:pPr>
    </w:p>
    <w:p w:rsidR="00C82259" w:rsidRDefault="00C82259" w:rsidP="005F3128">
      <w:pPr>
        <w:pStyle w:val="a3"/>
        <w:jc w:val="both"/>
        <w:rPr>
          <w:rFonts w:ascii="Times New Roman" w:hAnsi="Times New Roman"/>
          <w:sz w:val="28"/>
        </w:rPr>
      </w:pPr>
    </w:p>
    <w:p w:rsidR="00765A24" w:rsidRPr="005F5533" w:rsidRDefault="005F3128" w:rsidP="00765A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По итогам встречи участники пришли к выводу, что</w:t>
      </w:r>
      <w:r w:rsidR="004C4C2D">
        <w:rPr>
          <w:rFonts w:ascii="Times New Roman" w:hAnsi="Times New Roman" w:cs="Times New Roman"/>
          <w:sz w:val="28"/>
        </w:rPr>
        <w:t xml:space="preserve"> </w:t>
      </w:r>
      <w:r w:rsidRPr="009263D4">
        <w:rPr>
          <w:rFonts w:ascii="Times New Roman" w:hAnsi="Times New Roman" w:cs="Times New Roman"/>
          <w:sz w:val="28"/>
        </w:rPr>
        <w:t xml:space="preserve">Казахстан 20 лет назад сделал правильный выбор, </w:t>
      </w:r>
      <w:r>
        <w:rPr>
          <w:rFonts w:ascii="Times New Roman" w:hAnsi="Times New Roman" w:cs="Times New Roman"/>
          <w:sz w:val="28"/>
        </w:rPr>
        <w:t>проведя первым среди стран СНГ пенсионную реформу</w:t>
      </w:r>
      <w:proofErr w:type="gramStart"/>
      <w:r w:rsidRPr="009263D4">
        <w:rPr>
          <w:rFonts w:ascii="Times New Roman" w:hAnsi="Times New Roman" w:cs="Times New Roman"/>
          <w:sz w:val="28"/>
        </w:rPr>
        <w:t>.</w:t>
      </w:r>
      <w:r w:rsidRPr="005F3128">
        <w:rPr>
          <w:rFonts w:ascii="Times New Roman" w:hAnsi="Times New Roman"/>
          <w:sz w:val="28"/>
        </w:rPr>
        <w:t>С</w:t>
      </w:r>
      <w:proofErr w:type="gramEnd"/>
      <w:r w:rsidRPr="005F3128">
        <w:rPr>
          <w:rFonts w:ascii="Times New Roman" w:hAnsi="Times New Roman"/>
          <w:sz w:val="28"/>
        </w:rPr>
        <w:t xml:space="preserve">истема состоялась, доказала свою </w:t>
      </w:r>
      <w:proofErr w:type="spellStart"/>
      <w:r w:rsidRPr="005F3128">
        <w:rPr>
          <w:rFonts w:ascii="Times New Roman" w:hAnsi="Times New Roman"/>
          <w:sz w:val="28"/>
        </w:rPr>
        <w:t>кризисоустойчивость</w:t>
      </w:r>
      <w:proofErr w:type="spellEnd"/>
      <w:r w:rsidRPr="005F3128">
        <w:rPr>
          <w:rFonts w:ascii="Times New Roman" w:hAnsi="Times New Roman"/>
          <w:sz w:val="28"/>
        </w:rPr>
        <w:t xml:space="preserve"> и имеет потенциал для развития.</w:t>
      </w:r>
      <w:r w:rsidR="004C4C2D">
        <w:rPr>
          <w:rFonts w:ascii="Times New Roman" w:hAnsi="Times New Roman"/>
          <w:sz w:val="28"/>
        </w:rPr>
        <w:t xml:space="preserve"> </w:t>
      </w:r>
      <w:proofErr w:type="gramStart"/>
      <w:r w:rsidR="00765A24" w:rsidRPr="005F5533">
        <w:rPr>
          <w:rFonts w:ascii="Times New Roman" w:hAnsi="Times New Roman"/>
          <w:sz w:val="28"/>
          <w:szCs w:val="28"/>
        </w:rPr>
        <w:t xml:space="preserve">Вместе с тем </w:t>
      </w:r>
      <w:r w:rsidR="00765A24">
        <w:rPr>
          <w:rFonts w:ascii="Times New Roman" w:hAnsi="Times New Roman"/>
          <w:sz w:val="28"/>
          <w:szCs w:val="28"/>
        </w:rPr>
        <w:t xml:space="preserve">собравшиеся отметили, что </w:t>
      </w:r>
      <w:r w:rsidR="00765A24" w:rsidRPr="005F5533">
        <w:rPr>
          <w:rFonts w:ascii="Times New Roman" w:hAnsi="Times New Roman"/>
          <w:sz w:val="28"/>
          <w:szCs w:val="28"/>
        </w:rPr>
        <w:t>развитие накопительной пенсионной системы, ее успешность, адекватность, в большей степени, зависят от экономической ситуации в стране: рост реального сектора экономики способствует росту производительности труда, росту доходов населения.</w:t>
      </w:r>
      <w:proofErr w:type="gramEnd"/>
      <w:r w:rsidR="00765A24" w:rsidRPr="005F5533">
        <w:rPr>
          <w:rFonts w:ascii="Times New Roman" w:hAnsi="Times New Roman"/>
          <w:sz w:val="28"/>
          <w:szCs w:val="28"/>
        </w:rPr>
        <w:t xml:space="preserve"> Снижение инфляции, стабильность цен в экономике окажут прямое положительное влияние на реальную стоимость пенсионных </w:t>
      </w:r>
      <w:r w:rsidR="00765A24" w:rsidRPr="005F5533">
        <w:rPr>
          <w:rFonts w:ascii="Times New Roman" w:hAnsi="Times New Roman"/>
          <w:sz w:val="28"/>
          <w:szCs w:val="28"/>
        </w:rPr>
        <w:lastRenderedPageBreak/>
        <w:t>накоплений. Увеличение занятости позволит населению производить регулярные отчисления от своих доходов в счет будущих накоплений.</w:t>
      </w:r>
    </w:p>
    <w:p w:rsidR="008323CA" w:rsidRDefault="008323CA" w:rsidP="00317B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6"/>
          <w:lang w:eastAsia="ru-RU" w:bidi="hi-IN"/>
        </w:rPr>
      </w:pPr>
    </w:p>
    <w:p w:rsidR="00317B1C" w:rsidRPr="005E578A" w:rsidRDefault="00317B1C" w:rsidP="0031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5E578A">
        <w:rPr>
          <w:rFonts w:ascii="Times New Roman" w:eastAsia="Times New Roman" w:hAnsi="Times New Roman" w:cs="Times New Roman"/>
          <w:b/>
          <w:i/>
          <w:color w:val="000000"/>
          <w:sz w:val="20"/>
          <w:szCs w:val="26"/>
          <w:lang w:eastAsia="ru-RU" w:bidi="hi-IN"/>
        </w:rPr>
        <w:t xml:space="preserve">ЕНПФ </w:t>
      </w:r>
      <w:r w:rsidRPr="005E578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hi-IN"/>
        </w:rPr>
        <w:t>создан</w:t>
      </w:r>
      <w:r w:rsidRPr="005E578A"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5E578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hi-IN"/>
        </w:rPr>
        <w:t xml:space="preserve"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эффективности управления пенсионными активами переданы Совету по </w:t>
      </w:r>
      <w:r w:rsidR="00F27BDF" w:rsidRPr="005E578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hi-IN"/>
        </w:rPr>
        <w:t>управлению Национальным фондом.</w:t>
      </w:r>
    </w:p>
    <w:p w:rsidR="00317B1C" w:rsidRPr="005E578A" w:rsidRDefault="00317B1C" w:rsidP="00317B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6"/>
          <w:lang w:eastAsia="ru-RU"/>
        </w:rPr>
      </w:pPr>
      <w:r w:rsidRPr="005E578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5E578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5E578A">
        <w:rPr>
          <w:rFonts w:ascii="Times New Roman" w:eastAsia="Times New Roman" w:hAnsi="Times New Roman" w:cs="Times New Roman"/>
          <w:i/>
          <w:color w:val="000000"/>
          <w:sz w:val="20"/>
          <w:szCs w:val="26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317B1C" w:rsidRPr="00BE55EF" w:rsidRDefault="00317B1C" w:rsidP="00317B1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7B1C" w:rsidRPr="00BE55EF" w:rsidRDefault="00317B1C" w:rsidP="00317B1C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E55EF">
        <w:rPr>
          <w:rFonts w:ascii="Times New Roman" w:eastAsia="Calibri" w:hAnsi="Times New Roman" w:cs="Times New Roman"/>
          <w:sz w:val="24"/>
          <w:szCs w:val="24"/>
        </w:rPr>
        <w:t>Пресс-центр АО «ЕНПФ»</w:t>
      </w:r>
    </w:p>
    <w:p w:rsidR="00317B1C" w:rsidRDefault="00317B1C" w:rsidP="008323CA">
      <w:pPr>
        <w:spacing w:after="0" w:line="240" w:lineRule="auto"/>
        <w:ind w:firstLine="708"/>
        <w:jc w:val="right"/>
      </w:pPr>
      <w:r w:rsidRPr="00BE55EF">
        <w:rPr>
          <w:rFonts w:ascii="Times New Roman" w:eastAsia="Calibri" w:hAnsi="Times New Roman" w:cs="Times New Roman"/>
          <w:sz w:val="24"/>
          <w:szCs w:val="24"/>
        </w:rPr>
        <w:t xml:space="preserve">Контакты для СМИ: </w:t>
      </w:r>
      <w:hyperlink r:id="rId9" w:history="1">
        <w:r w:rsidRPr="00BE55EF">
          <w:rPr>
            <w:rFonts w:ascii="Times New Roman" w:eastAsia="Calibri" w:hAnsi="Times New Roman" w:cs="Times New Roman"/>
            <w:color w:val="001CAC"/>
            <w:sz w:val="24"/>
            <w:szCs w:val="24"/>
          </w:rPr>
          <w:t>press@enpf.kz</w:t>
        </w:r>
      </w:hyperlink>
    </w:p>
    <w:p w:rsidR="004D6B03" w:rsidRDefault="004D6B03"/>
    <w:sectPr w:rsidR="004D6B03" w:rsidSect="00F0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05856"/>
    <w:multiLevelType w:val="multilevel"/>
    <w:tmpl w:val="A69C41A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317B1C"/>
    <w:rsid w:val="00003DCD"/>
    <w:rsid w:val="00027DD6"/>
    <w:rsid w:val="00071C9B"/>
    <w:rsid w:val="000913E3"/>
    <w:rsid w:val="000A2EC4"/>
    <w:rsid w:val="00122EC1"/>
    <w:rsid w:val="0017182D"/>
    <w:rsid w:val="001A7463"/>
    <w:rsid w:val="001B00F9"/>
    <w:rsid w:val="001F6893"/>
    <w:rsid w:val="00240A78"/>
    <w:rsid w:val="00317B1C"/>
    <w:rsid w:val="003219A7"/>
    <w:rsid w:val="0035090A"/>
    <w:rsid w:val="00381B38"/>
    <w:rsid w:val="00385CBD"/>
    <w:rsid w:val="00390B4B"/>
    <w:rsid w:val="003B12E2"/>
    <w:rsid w:val="003D5BDF"/>
    <w:rsid w:val="003E2ED2"/>
    <w:rsid w:val="0041481F"/>
    <w:rsid w:val="00431B6F"/>
    <w:rsid w:val="00437737"/>
    <w:rsid w:val="004742EB"/>
    <w:rsid w:val="004745BB"/>
    <w:rsid w:val="00482E2F"/>
    <w:rsid w:val="004C4C2D"/>
    <w:rsid w:val="004D6B03"/>
    <w:rsid w:val="00523327"/>
    <w:rsid w:val="00564A2D"/>
    <w:rsid w:val="005E578A"/>
    <w:rsid w:val="005F3128"/>
    <w:rsid w:val="006916CF"/>
    <w:rsid w:val="006C5D95"/>
    <w:rsid w:val="00765A24"/>
    <w:rsid w:val="007862F8"/>
    <w:rsid w:val="007A133A"/>
    <w:rsid w:val="007E1C77"/>
    <w:rsid w:val="00800E09"/>
    <w:rsid w:val="008323CA"/>
    <w:rsid w:val="008D3DC0"/>
    <w:rsid w:val="008E63F7"/>
    <w:rsid w:val="008E718F"/>
    <w:rsid w:val="00932A47"/>
    <w:rsid w:val="009A2BD9"/>
    <w:rsid w:val="009F051C"/>
    <w:rsid w:val="009F3A0C"/>
    <w:rsid w:val="00A603CB"/>
    <w:rsid w:val="00BB4268"/>
    <w:rsid w:val="00C26B11"/>
    <w:rsid w:val="00C82259"/>
    <w:rsid w:val="00D02E8C"/>
    <w:rsid w:val="00DB0D6D"/>
    <w:rsid w:val="00DB2A40"/>
    <w:rsid w:val="00DB33D9"/>
    <w:rsid w:val="00E01D68"/>
    <w:rsid w:val="00E1172F"/>
    <w:rsid w:val="00E23A8B"/>
    <w:rsid w:val="00E25357"/>
    <w:rsid w:val="00E85EAF"/>
    <w:rsid w:val="00E96936"/>
    <w:rsid w:val="00EB52F3"/>
    <w:rsid w:val="00EF7F49"/>
    <w:rsid w:val="00F014C4"/>
    <w:rsid w:val="00F27BDF"/>
    <w:rsid w:val="00FA1E42"/>
    <w:rsid w:val="00FB0ABD"/>
    <w:rsid w:val="00FB3802"/>
    <w:rsid w:val="00FB3B7C"/>
    <w:rsid w:val="00FE01DB"/>
    <w:rsid w:val="00FF3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1"/>
    <w:qFormat/>
    <w:rsid w:val="00317B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1"/>
    <w:locked/>
    <w:rsid w:val="00317B1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85EAF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A4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DB0D6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3">
    <w:name w:val="Обычный3"/>
    <w:rsid w:val="00DB0D6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7463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773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3773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3773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773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3773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ess@enpf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04FB-3976-4815-8675-26998A38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Бердыгулова Дана Кайратовна</dc:creator>
  <cp:lastModifiedBy>a.sagieva</cp:lastModifiedBy>
  <cp:revision>3</cp:revision>
  <cp:lastPrinted>2018-10-31T04:51:00Z</cp:lastPrinted>
  <dcterms:created xsi:type="dcterms:W3CDTF">2018-12-19T09:09:00Z</dcterms:created>
  <dcterms:modified xsi:type="dcterms:W3CDTF">2018-12-20T05:10:00Z</dcterms:modified>
</cp:coreProperties>
</file>